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A4" w:rsidRPr="006458EB" w:rsidRDefault="002C16A4" w:rsidP="002C16A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58E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 Lei nº.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419</w:t>
      </w:r>
      <w:r w:rsidRPr="006458E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/2019</w:t>
      </w:r>
    </w:p>
    <w:p w:rsidR="002C16A4" w:rsidRPr="006458EB" w:rsidRDefault="002C16A4" w:rsidP="002C16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16A4" w:rsidRPr="006458EB" w:rsidRDefault="002C16A4" w:rsidP="002C16A4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16A4" w:rsidRDefault="002C16A4" w:rsidP="002C16A4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caps/>
          <w:sz w:val="24"/>
          <w:szCs w:val="24"/>
          <w:u w:val="single"/>
          <w:lang w:eastAsia="pt-BR"/>
        </w:rPr>
      </w:pPr>
      <w:r w:rsidRPr="006458EB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SÚMULA</w:t>
      </w:r>
      <w:r w:rsidRPr="006458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“AUTORIZA O PODER EXECUTIVO DO MUNICÍPIO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RANCHO ALEGRE</w:t>
      </w:r>
      <w:r w:rsidRPr="006458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A SE DESLIGAR DA PARTICIPAÇÃO DO CONSÓRCIO INTERMUNICIPAL DE DESENVOLVIMENTO REGIONAL TRÊS RIOS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6458EB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e dá outras providências”.</w:t>
      </w:r>
      <w:r w:rsidRPr="006458EB">
        <w:rPr>
          <w:rFonts w:ascii="Arial" w:eastAsia="Times New Roman" w:hAnsi="Arial" w:cs="Arial"/>
          <w:caps/>
          <w:sz w:val="24"/>
          <w:szCs w:val="24"/>
          <w:u w:val="single"/>
          <w:lang w:eastAsia="pt-BR"/>
        </w:rPr>
        <w:t xml:space="preserve"> </w:t>
      </w:r>
    </w:p>
    <w:p w:rsidR="002C16A4" w:rsidRPr="006458EB" w:rsidRDefault="002C16A4" w:rsidP="002C16A4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caps/>
          <w:sz w:val="24"/>
          <w:szCs w:val="24"/>
          <w:u w:val="single"/>
          <w:lang w:eastAsia="pt-BR"/>
        </w:rPr>
      </w:pPr>
    </w:p>
    <w:p w:rsidR="002C16A4" w:rsidRPr="006458EB" w:rsidRDefault="002C16A4" w:rsidP="002C16A4">
      <w:pPr>
        <w:spacing w:after="0" w:line="240" w:lineRule="auto"/>
        <w:ind w:left="3419"/>
        <w:jc w:val="both"/>
        <w:rPr>
          <w:rFonts w:ascii="Arial" w:eastAsia="Times New Roman" w:hAnsi="Arial" w:cs="Arial"/>
          <w:caps/>
          <w:sz w:val="24"/>
          <w:szCs w:val="24"/>
          <w:lang w:eastAsia="pt-BR"/>
        </w:rPr>
      </w:pP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 xml:space="preserve">, Prefeito do Município de Rancho Alegre, Estado do Paraná, no uso das atribuições que lhe confere a Lei Orgânica Municipal, </w:t>
      </w: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16A4" w:rsidRPr="006458EB" w:rsidRDefault="002C16A4" w:rsidP="002C16A4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58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FAZ SABER</w:t>
      </w:r>
    </w:p>
    <w:p w:rsidR="002C16A4" w:rsidRPr="006458EB" w:rsidRDefault="002C16A4" w:rsidP="002C16A4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458EB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6458EB">
        <w:rPr>
          <w:rFonts w:ascii="Arial" w:eastAsia="Times New Roman" w:hAnsi="Arial" w:cs="Arial"/>
          <w:sz w:val="24"/>
          <w:szCs w:val="24"/>
          <w:lang w:eastAsia="pt-BR"/>
        </w:rPr>
        <w:t xml:space="preserve"> todos que a Câmara Municipal aprovou e eu sanciono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promulgo </w:t>
      </w:r>
      <w:bookmarkStart w:id="0" w:name="_GoBack"/>
      <w:bookmarkEnd w:id="0"/>
      <w:r w:rsidRPr="006458EB">
        <w:rPr>
          <w:rFonts w:ascii="Arial" w:eastAsia="Times New Roman" w:hAnsi="Arial" w:cs="Arial"/>
          <w:sz w:val="24"/>
          <w:szCs w:val="24"/>
          <w:lang w:eastAsia="pt-BR"/>
        </w:rPr>
        <w:t>a seguinte</w:t>
      </w:r>
    </w:p>
    <w:p w:rsidR="002C16A4" w:rsidRPr="006458EB" w:rsidRDefault="002C16A4" w:rsidP="002C16A4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</w:p>
    <w:p w:rsidR="002C16A4" w:rsidRPr="006458EB" w:rsidRDefault="002C16A4" w:rsidP="002C16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16A4" w:rsidRPr="006458EB" w:rsidRDefault="002C16A4" w:rsidP="002C16A4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C16A4" w:rsidRDefault="002C16A4" w:rsidP="002C16A4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6458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 xml:space="preserve"> - Autoriza o Poder Executivo do Município de Rancho Alegre, a se </w:t>
      </w:r>
      <w:r w:rsidRPr="009F0454">
        <w:rPr>
          <w:rFonts w:ascii="Arial" w:eastAsia="Times New Roman" w:hAnsi="Arial" w:cs="Arial"/>
          <w:b/>
          <w:sz w:val="24"/>
          <w:szCs w:val="24"/>
          <w:lang w:eastAsia="pt-BR"/>
        </w:rPr>
        <w:t>desligar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9F0454">
        <w:rPr>
          <w:rFonts w:ascii="Arial" w:eastAsia="Times New Roman" w:hAnsi="Arial" w:cs="Arial"/>
          <w:sz w:val="24"/>
          <w:szCs w:val="24"/>
          <w:lang w:eastAsia="pt-BR"/>
        </w:rPr>
        <w:t>conforme ata que deliberou pela sua extinção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 xml:space="preserve">da participação no </w:t>
      </w:r>
      <w:r w:rsidRPr="009F0454">
        <w:rPr>
          <w:rFonts w:ascii="Arial" w:eastAsia="Times New Roman" w:hAnsi="Arial" w:cs="Arial"/>
          <w:b/>
          <w:sz w:val="24"/>
          <w:szCs w:val="24"/>
          <w:lang w:eastAsia="pt-BR"/>
        </w:rPr>
        <w:t>Consórcio Intermunicipal de Desenvolvimento Regional Três Rios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>, inscrito no CNPJ n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 xml:space="preserve"> 18.109.705/0001-07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ratificado 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>pela lei nº 234/2013.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2C16A4" w:rsidRPr="006458EB" w:rsidRDefault="002C16A4" w:rsidP="002C16A4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 - </w:t>
      </w:r>
      <w:r w:rsidRPr="006458EB">
        <w:rPr>
          <w:rFonts w:ascii="Arial" w:eastAsia="Times New Roman" w:hAnsi="Arial" w:cs="Arial"/>
          <w:sz w:val="24"/>
          <w:szCs w:val="24"/>
          <w:lang w:eastAsia="pt-BR"/>
        </w:rPr>
        <w:t>Esta Lei entrará em vigor, na data de sua publicação, revogando-se as disposições em contrário.</w:t>
      </w: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58EB"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  <w:t xml:space="preserve">          </w:t>
      </w: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 RANCHO ALEGRE, Estado do Paraná, em 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junho</w:t>
      </w: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2019.</w:t>
      </w: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C16A4" w:rsidRPr="006458EB" w:rsidRDefault="002C16A4" w:rsidP="002C1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16A4" w:rsidRPr="006458EB" w:rsidRDefault="002C16A4" w:rsidP="002C1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</w:p>
    <w:p w:rsidR="002C16A4" w:rsidRPr="006458EB" w:rsidRDefault="002C16A4" w:rsidP="002C16A4">
      <w:pPr>
        <w:shd w:val="clear" w:color="auto" w:fill="FFFFFF"/>
        <w:spacing w:after="0" w:line="240" w:lineRule="auto"/>
        <w:jc w:val="center"/>
      </w:pPr>
      <w:r w:rsidRPr="006458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</w:t>
      </w:r>
    </w:p>
    <w:p w:rsidR="002C16A4" w:rsidRDefault="002C16A4" w:rsidP="002C16A4"/>
    <w:p w:rsidR="007F610E" w:rsidRDefault="007F610E"/>
    <w:sectPr w:rsidR="007F610E" w:rsidSect="00B81965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2C16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B4FF247" wp14:editId="350E5EA4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1930C" wp14:editId="6B82E230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2C16A4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2C16A4" w:rsidP="00AE09B6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2C16A4" w:rsidP="00955E7F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2C16A4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2C16A4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930C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2C16A4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2C16A4" w:rsidP="00AE09B6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2C16A4" w:rsidP="00955E7F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2C16A4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2C16A4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2C16A4">
    <w:pPr>
      <w:pStyle w:val="Cabealho"/>
    </w:pPr>
  </w:p>
  <w:p w:rsidR="00B81965" w:rsidRDefault="002C16A4">
    <w:pPr>
      <w:pStyle w:val="Cabealho"/>
    </w:pPr>
  </w:p>
  <w:p w:rsidR="00B81965" w:rsidRDefault="002C16A4">
    <w:pPr>
      <w:pStyle w:val="Cabealho"/>
    </w:pPr>
  </w:p>
  <w:p w:rsidR="00B81965" w:rsidRDefault="002C16A4">
    <w:pPr>
      <w:pStyle w:val="Cabealho"/>
    </w:pPr>
  </w:p>
  <w:p w:rsidR="00B81965" w:rsidRDefault="002C16A4" w:rsidP="00B81965">
    <w:pPr>
      <w:pStyle w:val="Cabealho"/>
      <w:pBdr>
        <w:bottom w:val="single" w:sz="4" w:space="1" w:color="auto"/>
      </w:pBdr>
    </w:pPr>
  </w:p>
  <w:p w:rsidR="00B81965" w:rsidRDefault="002C16A4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A4"/>
    <w:rsid w:val="002C16A4"/>
    <w:rsid w:val="007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36D8-67B7-4BB3-9393-A3459FE3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C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dcterms:created xsi:type="dcterms:W3CDTF">2019-06-24T15:33:00Z</dcterms:created>
  <dcterms:modified xsi:type="dcterms:W3CDTF">2019-06-24T15:34:00Z</dcterms:modified>
</cp:coreProperties>
</file>